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2688x1512@30fps, 36x, H.265, Heizung,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