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E2M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00Mbps, 1x RJ45, 1x SFP, PCB, für Bosch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den Einbau in Bosch Domegehäuse</w:t>
      </w:r>
    </w:p>
    <w:p>
      <w:pPr>
        <w:pStyle w:val="p2Style"/>
      </w:pPr>
      <w:r>
        <w:rPr>
          <w:rStyle w:val="textStyle"/>
        </w:rPr>
        <w:t xml:space="preserve">SFP 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2MC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