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280x720, DC-Iris, WDR, 3-10,5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