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TA8201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für versenkten Wandeinbau, für AXIS A8207-VE Türstation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Mehrere Montage- und Verdrahtungsoptionen</w:t>
      </w:r>
    </w:p>
    <w:p>
      <w:pPr>
        <w:pStyle w:val="p2Style"/>
      </w:pPr>
      <w:r>
        <w:rPr>
          <w:rStyle w:val="textStyle"/>
        </w:rPr>
        <w:t xml:space="preserve">Für die meisten Einbauarten/Wandtypen geeignet</w:t>
      </w:r>
    </w:p>
    <w:p>
      <w:pPr>
        <w:pStyle w:val="p2Style"/>
      </w:pPr>
      <w:r>
        <w:rPr>
          <w:rStyle w:val="textStyle"/>
        </w:rPr>
        <w:t xml:space="preserve">Schnell und einfach zu installieren</w:t>
      </w:r>
    </w:p>
    <w:p>
      <w:pPr>
        <w:pStyle w:val="p2Style"/>
      </w:pPr>
      <w:r>
        <w:rPr>
          <w:rStyle w:val="textStyle"/>
        </w:rPr>
        <w:t xml:space="preserve">Robuste Ausführung</w:t>
      </w:r>
    </w:p>
    <w:p>
      <w:pPr>
        <w:pStyle w:val="p2Style"/>
      </w:pPr>
      <w:r>
        <w:rPr>
          <w:rStyle w:val="textStyle"/>
        </w:rPr>
        <w:t xml:space="preserve">Material: Aluminium,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2026-10-19T05:15:11+00:00</dcterms:created>
  <dcterms:modified xsi:type="dcterms:W3CDTF">2026-10-19T05:15:11+00:00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