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HX-24G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23,6" Bildschirmdiagonale</w:t>
      </w:r>
    </w:p>
    <w:p>
      <w:pPr>
        <w:pStyle w:val="p2Style"/>
      </w:pPr>
      <w:r>
        <w:rPr>
          <w:rStyle w:val="textStyle"/>
        </w:rPr>
        <w:t xml:space="preserve">1920x1080 Full HD TN-Panel</w:t>
      </w:r>
    </w:p>
    <w:p>
      <w:pPr>
        <w:pStyle w:val="p2Style"/>
      </w:pPr>
      <w:r>
        <w:rPr>
          <w:rStyle w:val="textStyle"/>
        </w:rPr>
        <w:t xml:space="preserve">3G HD-SDI Loop-Through Ein-/Ausgang</w:t>
      </w:r>
    </w:p>
    <w:p>
      <w:pPr>
        <w:pStyle w:val="p2Style"/>
      </w:pPr>
      <w:r>
        <w:rPr>
          <w:rStyle w:val="textStyle"/>
        </w:rPr>
        <w:t xml:space="preserve">Unterstützt 3Gb/s, 1,5 Gb/s, SD-SDI</w:t>
      </w:r>
    </w:p>
    <w:p>
      <w:pPr>
        <w:pStyle w:val="p2Style"/>
      </w:pPr>
      <w:r>
        <w:rPr>
          <w:rStyle w:val="textStyle"/>
        </w:rPr>
        <w:t xml:space="preserve">Embedded Audio bis zu 8 Kanäle 48kHz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100-240VAC, 50/60Hz, 25W max.</w:t>
      </w:r>
    </w:p>
    <w:p>
      <w:pPr>
        <w:pStyle w:val="p2Style"/>
      </w:pPr>
      <w:r>
        <w:rPr>
          <w:rStyle w:val="textStyle"/>
        </w:rPr>
        <w:t xml:space="preserve">2 x integrierte Lautsprecher, je 2W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HX4G0011E0100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