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TP3902 RETROFIT KIT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 zum Ersetzen von alten P32 Kameras durch neue,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Montagehalterung aus Metall mit Schnappfunktionen</w:t>
      </w:r>
    </w:p>
    <w:p>
      <w:pPr>
        <w:pStyle w:val="p2Style"/>
      </w:pPr>
      <w:r>
        <w:rPr>
          <w:rStyle w:val="textStyle"/>
        </w:rPr>
        <w:t xml:space="preserve">zum Ersetzen von Auslaufmodellen der AXIS Serien:</w:t>
      </w:r>
    </w:p>
    <w:p>
      <w:pPr>
        <w:pStyle w:val="p2Style"/>
      </w:pPr>
      <w:r>
        <w:rPr>
          <w:rStyle w:val="textStyle"/>
        </w:rPr>
        <w:t xml:space="preserve">AXIS P3214/15/24/25/35-VE/-LVE</w:t>
      </w:r>
    </w:p>
    <w:p>
      <w:pPr>
        <w:pStyle w:val="p2Style"/>
      </w:pPr>
      <w:r>
        <w:rPr>
          <w:rStyle w:val="textStyle"/>
        </w:rPr>
        <w:t xml:space="preserve">Durch: AXIS P324x-VE/-LVE-Kameras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2026-06-05T19:36:46+00:00</dcterms:created>
  <dcterms:modified xsi:type="dcterms:W3CDTF">2026-06-05T19:36:46+00:00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