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Q1798-LE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 Kamera, 4x Zoom Tag/Nacht, 3840x2160, Outdoor, 12-48mm,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im kompakten Bullet-Style</w:t>
      </w:r>
    </w:p>
    <w:p>
      <w:pPr>
        <w:pStyle w:val="p2Style"/>
      </w:pPr>
      <w:r>
        <w:rPr>
          <w:rStyle w:val="textStyle"/>
        </w:rPr>
        <w:t xml:space="preserve">Extrem lichtempfindlicher 4/3" Sensor</w:t>
      </w:r>
    </w:p>
    <w:p>
      <w:pPr>
        <w:pStyle w:val="p2Style"/>
      </w:pPr>
      <w:r>
        <w:rPr>
          <w:rStyle w:val="textStyle"/>
        </w:rPr>
        <w:t xml:space="preserve">4x optischer Zoom mit Autofokus</w:t>
      </w:r>
    </w:p>
    <w:p>
      <w:pPr>
        <w:pStyle w:val="p2Style"/>
      </w:pPr>
      <w:r>
        <w:rPr>
          <w:rStyle w:val="textStyle"/>
        </w:rPr>
        <w:t xml:space="preserve">Canon-Objektiv, Brennweite 12 bis 48 mm</w:t>
      </w:r>
    </w:p>
    <w:p>
      <w:pPr>
        <w:pStyle w:val="p2Style"/>
      </w:pPr>
      <w:r>
        <w:rPr>
          <w:rStyle w:val="textStyle"/>
        </w:rPr>
        <w:t xml:space="preserve">4K 3840x2160, H.265 mit Axis Zipstream</w:t>
      </w:r>
    </w:p>
    <w:p>
      <w:pPr>
        <w:pStyle w:val="p2Style"/>
      </w:pPr>
      <w:r>
        <w:rPr>
          <w:rStyle w:val="textStyle"/>
        </w:rPr>
        <w:t xml:space="preserve">Infrarotbeleuchtung OptimizedIR bis zu 100m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Arctic Temperature Control, -40°C ~ +60°C</w:t>
      </w:r>
    </w:p>
    <w:p>
      <w:pPr>
        <w:pStyle w:val="p2Style"/>
      </w:pPr>
      <w:r>
        <w:rPr>
          <w:rStyle w:val="textStyle"/>
        </w:rPr>
        <w:t xml:space="preserve">Axis Lightfinder 2.0 und Forensic WDR</w:t>
      </w:r>
    </w:p>
    <w:p>
      <w:pPr>
        <w:pStyle w:val="p2Style"/>
      </w:pPr>
      <w:r>
        <w:rPr>
          <w:rStyle w:val="textStyle"/>
        </w:rPr>
        <w:t xml:space="preserve">PoE(IEEE 802.3af), 24VAC, 24VDC</w:t>
      </w:r>
    </w:p>
    <w:p>
      <w:pPr>
        <w:pStyle w:val="p2Style"/>
      </w:pPr>
      <w:r>
        <w:rPr>
          <w:rStyle w:val="textStyle"/>
        </w:rPr>
        <w:t xml:space="preserve">Für Außen: IP66, IP67, NEMA 4X</w:t>
      </w:r>
    </w:p>
    <w:p>
      <w:pPr>
        <w:pStyle w:val="p2Style"/>
      </w:pPr>
      <w:r>
        <w:rPr>
          <w:rStyle w:val="textStyle"/>
        </w:rPr>
        <w:t xml:space="preserve">Stoßfest: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