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Infrarot, IP66,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