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hängend, für Hikvision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