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DS-2CD2345FWD-I(BLACK)(4mm)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2688x1520, 4mm, H.265,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