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Indoor Touch 2.0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 Display, für 2N IP Türsprechstelle,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Multifunktioneller Touchscreen-Kommunikator</w:t>
      </w:r>
    </w:p>
    <w:p>
      <w:pPr>
        <w:pStyle w:val="p2Style"/>
      </w:pPr>
      <w:r>
        <w:rPr>
          <w:rStyle w:val="textStyle"/>
        </w:rPr>
        <w:t xml:space="preserve">Audio- und Videokommunikation mit 2N IP-Intercoms</w:t>
      </w:r>
    </w:p>
    <w:p>
      <w:pPr>
        <w:pStyle w:val="p2Style"/>
      </w:pPr>
      <w:r>
        <w:rPr>
          <w:rStyle w:val="textStyle"/>
        </w:rPr>
        <w:t xml:space="preserve">7"-Touchscreen mit Sparmodus, LED-Statusanzeige</w:t>
      </w:r>
    </w:p>
    <w:p>
      <w:pPr>
        <w:pStyle w:val="p2Style"/>
      </w:pPr>
      <w:r>
        <w:rPr>
          <w:rStyle w:val="textStyle"/>
        </w:rPr>
        <w:t xml:space="preserve">Empfang von HD-Bildern von der Türsprechanlage</w:t>
      </w:r>
    </w:p>
    <w:p>
      <w:pPr>
        <w:pStyle w:val="p2Style"/>
      </w:pPr>
      <w:r>
        <w:rPr>
          <w:rStyle w:val="textStyle"/>
        </w:rPr>
        <w:t xml:space="preserve">SIP 2.0, kompatibel mit IP Kommunikationseinheiten</w:t>
      </w:r>
    </w:p>
    <w:p>
      <w:pPr>
        <w:pStyle w:val="p2Style"/>
      </w:pPr>
      <w:r>
        <w:rPr>
          <w:rStyle w:val="textStyle"/>
        </w:rPr>
        <w:t xml:space="preserve">Anzeige der Anrufe in Abwesenheit</w:t>
      </w:r>
    </w:p>
    <w:p>
      <w:pPr>
        <w:pStyle w:val="p2Style"/>
      </w:pPr>
      <w:r>
        <w:rPr>
          <w:rStyle w:val="textStyle"/>
        </w:rPr>
        <w:t xml:space="preserve">Bitte-nicht-stören-Modus (Do not disturb - "DND")</w:t>
      </w:r>
    </w:p>
    <w:p>
      <w:pPr>
        <w:pStyle w:val="p2Style"/>
      </w:pPr>
      <w:r>
        <w:rPr>
          <w:rStyle w:val="textStyle"/>
        </w:rPr>
        <w:t xml:space="preserve">Stromversorgung über PoE oder 12V DC</w:t>
      </w:r>
    </w:p>
    <w:p>
      <w:pPr>
        <w:pStyle w:val="p2Style"/>
      </w:pPr>
      <w:r>
        <w:rPr>
          <w:rStyle w:val="textStyle"/>
        </w:rPr>
        <w:t xml:space="preserve">Inklusive Unlocking Lizenz für 3rd Party Apps</w:t>
      </w:r>
    </w:p>
    <w:p>
      <w:pPr>
        <w:pStyle w:val="p2Style"/>
      </w:pPr>
      <w:r>
        <w:rPr>
          <w:rStyle w:val="textStyle"/>
        </w:rPr>
        <w:t xml:space="preserve">LAN Anschuss, keine WLAN-Unterstützung</w:t>
      </w:r>
    </w:p>
    <w:p>
      <w:pPr>
        <w:pStyle w:val="p2Style"/>
      </w:pPr>
      <w:r>
        <w:rPr>
          <w:rStyle w:val="textStyle"/>
        </w:rPr>
        <w:t xml:space="preserve">Für Benutzung im Innenbereich, weißes Gehäuse</w:t>
      </w:r>
    </w:p>
    <w:p>
      <w:pPr>
        <w:pStyle w:val="p2Style"/>
      </w:pPr>
      <w:r>
        <w:rPr>
          <w:rStyle w:val="textStyle"/>
        </w:rPr>
        <w:t xml:space="preserve">Übersichtlicher Startbildschirm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Gehärtetes Glas,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Relais, Trockenkontakt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8595159513041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91378375WH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Meeting Room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Meeting Room Lizenz für 2N Indoor Touch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desk stand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Tischhalter für 2N Indoor Touch,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External power supply, 12V/2A DC,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Stromversorgung für Indoor Touch, Unterputz Montage, 12V,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2026-05-16T11:51:55+00:00</dcterms:created>
  <dcterms:modified xsi:type="dcterms:W3CDTF">2026-05-16T11:51:55+00:00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