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SBP-390WM2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Kameras und Montagen</w:t>
      </w:r>
    </w:p>
    <w:p>
      <w:pPr>
        <w:pStyle w:val="p2Style"/>
      </w:pPr>
      <w:r>
        <w:rPr>
          <w:rStyle w:val="textStyle"/>
        </w:rPr>
        <w:t xml:space="preserve">Kompatibel mit SBP-317HM/329HM/276HM</w:t>
      </w:r>
    </w:p>
    <w:p>
      <w:pPr>
        <w:pStyle w:val="p2Style"/>
      </w:pPr>
      <w:r>
        <w:rPr>
          <w:rStyle w:val="textStyle"/>
        </w:rPr>
        <w:t xml:space="preserve">Kompatibel mit SBP-300HM6/201HM</w:t>
      </w:r>
    </w:p>
    <w:p>
      <w:pPr>
        <w:pStyle w:val="p2Style"/>
      </w:pPr>
      <w:r>
        <w:rPr>
          <w:rStyle w:val="textStyle"/>
        </w:rPr>
        <w:t xml:space="preserve">Kompatibel mit SBP-300PM/300KM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2026-08-16T02:32:44+00:00</dcterms:created>
  <dcterms:modified xsi:type="dcterms:W3CDTF">2026-08-16T02:32:44+00:00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