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SBP-300LMW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Hängemontagen</w:t>
      </w:r>
    </w:p>
    <w:p>
      <w:pPr>
        <w:pStyle w:val="p2Style"/>
      </w:pPr>
      <w:r>
        <w:rPr>
          <w:rStyle w:val="textStyle"/>
        </w:rPr>
        <w:t xml:space="preserve">SBP-300HMW7/300HMW5/SBP-301HMW2</w:t>
      </w:r>
    </w:p>
    <w:p>
      <w:pPr>
        <w:pStyle w:val="p2Style"/>
      </w:pPr>
      <w:r>
        <w:rPr>
          <w:rStyle w:val="textStyle"/>
        </w:rPr>
        <w:t xml:space="preserve">SBP-122HMW/167HMW/SBP-187HMW/201HMW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SBP-300LMW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2026-05-16T02:57:39+00:00</dcterms:created>
  <dcterms:modified xsi:type="dcterms:W3CDTF">2026-05-16T02:57:39+00:00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