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XNP-6321H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1920x1280, H.265, 4,44-142,6mm,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4,44-142,6mm Auto Fokus Zoom Objektiv</w:t>
      </w:r>
    </w:p>
    <w:p>
      <w:pPr>
        <w:pStyle w:val="p2Style"/>
      </w:pPr>
      <w:r>
        <w:rPr>
          <w:rStyle w:val="textStyle"/>
        </w:rPr>
        <w:t xml:space="preserve">360° Endless Pan, 210°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PoE+ (IEEE802.3at, Class4), 24VAC</w:t>
      </w:r>
    </w:p>
    <w:p>
      <w:pPr>
        <w:pStyle w:val="p2Style"/>
      </w:pPr>
      <w:r>
        <w:rPr>
          <w:rStyle w:val="textStyle"/>
        </w:rPr>
        <w:t xml:space="preserve">Für Außen, -50°C bis +55°C (24VAC),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61,8 - 2,19°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XNP-6321H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2026-07-21T07:35:35+00:00</dcterms:created>
  <dcterms:modified xsi:type="dcterms:W3CDTF">2026-07-21T07:35:35+00:00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