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SBC-180B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Rahmenabdeckung, für Hanwha Techwin Domes, Kunstoff,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XNV-6081Z/8081Z</w:t>
      </w:r>
    </w:p>
    <w:p>
      <w:pPr>
        <w:pStyle w:val="p2Style"/>
      </w:pPr>
      <w:r>
        <w:rPr>
          <w:rStyle w:val="textStyle"/>
        </w:rPr>
        <w:t xml:space="preserve">Kompatibel mit XNV-6081/6081R/8081R</w:t>
      </w:r>
    </w:p>
    <w:p>
      <w:pPr>
        <w:pStyle w:val="p2Style"/>
      </w:pPr>
      <w:r>
        <w:rPr>
          <w:rStyle w:val="textStyle"/>
        </w:rPr>
        <w:t xml:space="preserve">Material: Kunststoff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SBC-180B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2026-10-19T11:14:05+00:00</dcterms:created>
  <dcterms:modified xsi:type="dcterms:W3CDTF">2026-10-19T11:14:05+00:00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