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NDP-5512-Z30L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1920x1080@60fps, 30x,4,5-135mm Infrarot, hängend, PoE+,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60 fps</w:t>
      </w:r>
    </w:p>
    <w:p>
      <w:pPr>
        <w:pStyle w:val="p2Style"/>
      </w:pPr>
      <w:r>
        <w:rPr>
          <w:rStyle w:val="textStyle"/>
        </w:rPr>
        <w:t xml:space="preserve">30x Zoomobjektiv mit 4,5-135mm Brennweite</w:t>
      </w:r>
    </w:p>
    <w:p>
      <w:pPr>
        <w:pStyle w:val="p2Style"/>
      </w:pPr>
      <w:r>
        <w:rPr>
          <w:rStyle w:val="textStyle"/>
        </w:rPr>
        <w:t xml:space="preserve">Für den Außeneinsatz, hängend</w:t>
      </w:r>
    </w:p>
    <w:p>
      <w:pPr>
        <w:pStyle w:val="p2Style"/>
      </w:pPr>
      <w:r>
        <w:rPr>
          <w:rStyle w:val="textStyle"/>
        </w:rPr>
        <w:t xml:space="preserve">Integrierte Essential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+60°C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60,9 - 2,4°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F.01U.410.046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IP 5000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2026-07-21T10:53:19+00:00</dcterms:created>
  <dcterms:modified xsi:type="dcterms:W3CDTF">2026-07-21T10:53:19+00:00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