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TP3201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 Einbaugehäuse, Innen, für M32/P32/P33/Q35-Serie (Auswahl), 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Schnelle und einfache Installation in abgehängten Decken</w:t>
      </w:r>
    </w:p>
    <w:p>
      <w:pPr>
        <w:pStyle w:val="p2Style"/>
      </w:pPr>
      <w:r>
        <w:rPr>
          <w:rStyle w:val="textStyle"/>
        </w:rPr>
        <w:t xml:space="preserve">Optionale Verwendung eines internen Mikrofons möglich</w:t>
      </w:r>
    </w:p>
    <w:p>
      <w:pPr>
        <w:pStyle w:val="p2Style"/>
      </w:pPr>
      <w:r>
        <w:rPr>
          <w:rStyle w:val="textStyle"/>
        </w:rPr>
        <w:t xml:space="preserve">Mehrere Kabeleinlässe für geschützte Kabelführung</w:t>
      </w:r>
    </w:p>
    <w:p>
      <w:pPr>
        <w:pStyle w:val="p2Style"/>
      </w:pPr>
      <w:r>
        <w:rPr>
          <w:rStyle w:val="textStyle"/>
        </w:rPr>
        <w:t xml:space="preserve">Kompatible Modelle: AXIS M3205-LVE, AXIS M3206-LVE</w:t>
      </w:r>
    </w:p>
    <w:p>
      <w:pPr>
        <w:pStyle w:val="p2Style"/>
      </w:pPr>
      <w:r>
        <w:rPr>
          <w:rStyle w:val="textStyle"/>
        </w:rPr>
        <w:t xml:space="preserve">AXIS P3227-LV, AXIS P3228-LV, AXIS P3245-LV</w:t>
      </w:r>
    </w:p>
    <w:p>
      <w:pPr>
        <w:pStyle w:val="p2Style"/>
      </w:pPr>
      <w:r>
        <w:rPr>
          <w:rStyle w:val="textStyle"/>
        </w:rPr>
        <w:t xml:space="preserve">AXIS P3245-LVE, AXIS P3245-V, AXIS P3245-VE</w:t>
      </w:r>
    </w:p>
    <w:p>
      <w:pPr>
        <w:pStyle w:val="p2Style"/>
      </w:pPr>
      <w:r>
        <w:rPr>
          <w:rStyle w:val="textStyle"/>
        </w:rPr>
        <w:t xml:space="preserve">AXIS P3367-V, AXIS P3374-LV, AXIS P3374-V</w:t>
      </w:r>
    </w:p>
    <w:p>
      <w:pPr>
        <w:pStyle w:val="p2Style"/>
      </w:pPr>
      <w:r>
        <w:rPr>
          <w:rStyle w:val="textStyle"/>
        </w:rPr>
        <w:t xml:space="preserve">AXIS P3375-LV, AXIS P3375-V, AXIS Q3515-LV</w:t>
      </w:r>
    </w:p>
    <w:p>
      <w:pPr>
        <w:pStyle w:val="p2Style"/>
      </w:pPr>
      <w:r>
        <w:rPr>
          <w:rStyle w:val="textStyle"/>
        </w:rPr>
        <w:t xml:space="preserve">AXIS Q3517-LV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01757-001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P3235-LV/LVE,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2026-10-30T14:35:03+00:00</dcterms:created>
  <dcterms:modified xsi:type="dcterms:W3CDTF">2026-10-30T14:35:03+00:00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