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223313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DS-2CE16D8T-IT3ZF(2.7-13.5mm)(O-STD)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HD Kamera, Bullet, Tag/Nacht, 2,7-13,5mm, 1920x1080, WDR, 12V, Infrarot,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Bulletkamera mit extrem hoher Lichtempfindlichkeit</w:t>
      </w:r>
    </w:p>
    <w:p>
      <w:pPr>
        <w:pStyle w:val="p2Style"/>
      </w:pPr>
      <w:r>
        <w:rPr>
          <w:rStyle w:val="textStyle"/>
        </w:rPr>
        <w:t xml:space="preserve">HD-Auflösung 1920x1080 Pixel</w:t>
      </w:r>
    </w:p>
    <w:p>
      <w:pPr>
        <w:pStyle w:val="p2Style"/>
      </w:pPr>
      <w:r>
        <w:rPr>
          <w:rStyle w:val="textStyle"/>
        </w:rPr>
        <w:t xml:space="preserve">Multisignal: TVI, AHD, CVI, Composite</w:t>
      </w:r>
    </w:p>
    <w:p>
      <w:pPr>
        <w:pStyle w:val="p2Style"/>
      </w:pPr>
      <w:r>
        <w:rPr>
          <w:rStyle w:val="textStyle"/>
        </w:rPr>
        <w:t xml:space="preserve">Autofokus Varifokal-Objektiv 2,7-13,5mm</w:t>
      </w:r>
    </w:p>
    <w:p>
      <w:pPr>
        <w:pStyle w:val="p2Style"/>
      </w:pPr>
      <w:r>
        <w:rPr>
          <w:rStyle w:val="textStyle"/>
        </w:rPr>
        <w:t xml:space="preserve">Wide Dynamik Range (WDR) 130dB</w:t>
      </w:r>
    </w:p>
    <w:p>
      <w:pPr>
        <w:pStyle w:val="p2Style"/>
      </w:pPr>
      <w:r>
        <w:rPr>
          <w:rStyle w:val="textStyle"/>
        </w:rPr>
        <w:t xml:space="preserve">Integrierte Infrarot-Beleuchtung bis 60m</w:t>
      </w:r>
    </w:p>
    <w:p>
      <w:pPr>
        <w:pStyle w:val="p2Style"/>
      </w:pPr>
      <w:r>
        <w:rPr>
          <w:rStyle w:val="textStyle"/>
        </w:rPr>
        <w:t xml:space="preserve">Für den Außeneinsatz, Schutzart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0,003 Lux bei F1,2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Hikvision-C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103 - 32,1°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2,7 - 13,5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6954273681159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300511384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TurboHD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2026-06-05T19:24:40+00:00</dcterms:created>
  <dcterms:modified xsi:type="dcterms:W3CDTF">2026-06-05T19:24:40+00:00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