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H.265, 2,8-12mm, Analyse,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