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LM28LF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Großformat-Objektiv, 43.3mm, F2.8/f=28mm, Nikon F-Mount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Zeilenkameras mit F-Mount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MOD von unter 30cm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textStyle"/>
        </w:rPr>
        <w:t xml:space="preserve">Gewicht ca. 500gr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43,3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64,6°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LM5JC10M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2024-03-28T12:53:03+00:00</dcterms:created>
  <dcterms:modified xsi:type="dcterms:W3CDTF">2024-03-28T12:53:03+00:00</dcterms:modified>
  <dc:title/>
  <dc:description/>
  <dc:subject/>
  <cp:keywords/>
  <cp:category/>
</cp:coreProperties>
</file>