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 E CABLE GLAND M20 ARMORED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Ex e, für armierte Kabel, M20, 12,5 - 20,9mm, Messing vernickelt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ExCam Armored cables (10, 25, 95 m)</w:t>
      </w:r>
    </w:p>
    <w:p>
      <w:pPr>
        <w:pStyle w:val="p2Style"/>
      </w:pPr>
      <w:r>
        <w:rPr>
          <w:rStyle w:val="textStyle"/>
        </w:rPr>
        <w:t xml:space="preserve">Für Kabeldurchmesser 12,5-20,9mm</w:t>
      </w:r>
    </w:p>
    <w:p>
      <w:pPr>
        <w:pStyle w:val="p2Style"/>
      </w:pPr>
      <w:r>
        <w:rPr>
          <w:rStyle w:val="textStyle"/>
        </w:rPr>
        <w:t xml:space="preserve">Zertifizierungen siehe Herstellerdatenblatt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2026-05-25T22:14:50+00:00</dcterms:created>
  <dcterms:modified xsi:type="dcterms:W3CDTF">2026-05-25T22:14:50+00:00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