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48 Kanäle, 4K, H.265, HDMI, VGA, FBAS,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