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SI.Z4.80-10.MI.HZ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Halbzylinder Europrofil, SmartIntego, 80-10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Europrofil Halbzylinder - SmartIntego</w:t>
      </w:r>
    </w:p>
    <w:p>
      <w:pPr>
        <w:pStyle w:val="p2Style"/>
      </w:pPr>
      <w:r>
        <w:rPr>
          <w:rStyle w:val="textStyle"/>
        </w:rPr>
        <w:t xml:space="preserve">Baulänge 80-10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Knauf nicht demontierbar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SI.Z4.80-10.MI.HZ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2026-06-05T19:50:45+00:00</dcterms:created>
  <dcterms:modified xsi:type="dcterms:W3CDTF">2026-06-05T19:50:45+00:00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