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jetpower-PSU-S Universal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90-264VAC, Ausgang 12V/5A ID 2.1 x OD 5.5, Netzzuleitung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alle AG-Neovo SX-15/17/19 / U-/ RX- /X- /E-</w:t>
      </w:r>
    </w:p>
    <w:p>
      <w:pPr>
        <w:pStyle w:val="p2Style"/>
      </w:pPr>
      <w:r>
        <w:rPr>
          <w:rStyle w:val="textStyle"/>
        </w:rPr>
        <w:t xml:space="preserve">Für eneo 15", 17", 19" P, PP, HP, HPC, HMC1, HMPG1, HPPG1, CM/CP</w:t>
      </w:r>
    </w:p>
    <w:p>
      <w:pPr>
        <w:pStyle w:val="p2Style"/>
      </w:pPr>
      <w:r>
        <w:rPr>
          <w:rStyle w:val="textStyle"/>
        </w:rPr>
        <w:t xml:space="preserve">Für eneo VMC-27LED</w:t>
      </w:r>
    </w:p>
    <w:p>
      <w:pPr>
        <w:pStyle w:val="p2Style"/>
      </w:pPr>
      <w:r>
        <w:rPr>
          <w:rStyle w:val="textStyle"/>
        </w:rPr>
        <w:t xml:space="preserve">Für eneo 8.4/10.4 CM/CP</w:t>
      </w:r>
    </w:p>
    <w:p>
      <w:pPr>
        <w:pStyle w:val="p2Style"/>
      </w:pPr>
      <w:r>
        <w:rPr>
          <w:rStyle w:val="textStyle"/>
        </w:rPr>
        <w:t xml:space="preserve">Für eneo DLR-1004 bis Bj. Ende 2011</w:t>
      </w:r>
    </w:p>
    <w:p>
      <w:pPr>
        <w:pStyle w:val="p2Style"/>
      </w:pPr>
      <w:r>
        <w:rPr>
          <w:rStyle w:val="textStyle"/>
        </w:rPr>
        <w:t xml:space="preserve">(ab S/N 12094412010001 -&gt; 903554)</w:t>
      </w:r>
    </w:p>
    <w:p>
      <w:pPr>
        <w:pStyle w:val="p2Style"/>
      </w:pPr>
      <w:r>
        <w:rPr>
          <w:rStyle w:val="textStyle"/>
        </w:rPr>
        <w:t xml:space="preserve">Für eneo DSR-01/DSR-04 DLR-201</w:t>
      </w:r>
    </w:p>
    <w:p>
      <w:pPr>
        <w:pStyle w:val="p2Style"/>
      </w:pPr>
      <w:r>
        <w:rPr>
          <w:rStyle w:val="textStyle"/>
        </w:rPr>
        <w:t xml:space="preserve">Für eneo VCQ Quad Splitter</w:t>
      </w:r>
    </w:p>
    <w:p>
      <w:pPr>
        <w:pStyle w:val="p2Style"/>
      </w:pPr>
      <w:r>
        <w:rPr>
          <w:rStyle w:val="textStyle"/>
        </w:rPr>
        <w:t xml:space="preserve">Für NUUO Rekorder</w:t>
      </w:r>
    </w:p>
    <w:p>
      <w:pPr>
        <w:pStyle w:val="p2Style"/>
      </w:pPr>
      <w:r>
        <w:rPr>
          <w:rStyle w:val="textStyle"/>
        </w:rPr>
        <w:t xml:space="preserve">Eingangsspannungsbereich: 90-264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2026-06-14T20:16:23+00:00</dcterms:created>
  <dcterms:modified xsi:type="dcterms:W3CDTF">2026-06-14T20:16:23+00:00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