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220903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OPT-AF-F7H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Schutzscheibe aus Acryl für F-7H, F-7H mk2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Schutzglas aus farblosem Acryl</w:t>
      </w:r>
    </w:p>
    <w:p>
      <w:pPr>
        <w:pStyle w:val="p2Style"/>
      </w:pPr>
      <w:r>
        <w:rPr>
          <w:rStyle w:val="textStyle"/>
        </w:rPr>
        <w:t xml:space="preserve">inkl. Schrauben und Unterlegscheiben</w:t>
      </w:r>
    </w:p>
    <w:p>
      <w:pPr>
        <w:pStyle w:val="p2Style"/>
      </w:pPr>
      <w:r>
        <w:rPr>
          <w:rStyle w:val="textStyle"/>
        </w:rPr>
        <w:t xml:space="preserve">Kann nachträglich montiert werden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OPT-AF-F7H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2024-03-29T07:35:02+00:00</dcterms:created>
  <dcterms:modified xsi:type="dcterms:W3CDTF">2024-03-29T07:35:02+00:00</dcterms:modified>
  <dc:title/>
  <dc:description/>
  <dc:subject/>
  <cp:keywords/>
  <cp:category/>
</cp:coreProperties>
</file>