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216357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STC-CMB200PCL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2/3" S/W Gehäusekamera, CMOSIS, CameraLink 10tap, 2048x1088,  333 fps max,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Gehäusekamera Mono, C-Mount</w:t>
      </w:r>
    </w:p>
    <w:p>
      <w:pPr>
        <w:pStyle w:val="p2Style"/>
      </w:pPr>
      <w:r>
        <w:rPr>
          <w:rStyle w:val="textStyle"/>
        </w:rPr>
        <w:t xml:space="preserve">2/3" CMOS Sensor CMV2000 (CMOSIS)</w:t>
      </w:r>
    </w:p>
    <w:p>
      <w:pPr>
        <w:pStyle w:val="p2Style"/>
      </w:pPr>
      <w:r>
        <w:rPr>
          <w:rStyle w:val="textStyle"/>
        </w:rPr>
        <w:t xml:space="preserve">Effektive Auflösung 2 Megapixel (2048x1088)</w:t>
      </w:r>
    </w:p>
    <w:p>
      <w:pPr>
        <w:pStyle w:val="p2Style"/>
      </w:pPr>
      <w:r>
        <w:rPr>
          <w:rStyle w:val="textStyle"/>
        </w:rPr>
        <w:t xml:space="preserve">Pixelgröße 5,5x5,5 um</w:t>
      </w:r>
    </w:p>
    <w:p>
      <w:pPr>
        <w:pStyle w:val="p2Style"/>
      </w:pPr>
      <w:r>
        <w:rPr>
          <w:rStyle w:val="textStyle"/>
        </w:rPr>
        <w:t xml:space="preserve">Progressive, Global Shutter </w:t>
      </w:r>
    </w:p>
    <w:p>
      <w:pPr>
        <w:pStyle w:val="p2Style"/>
      </w:pPr>
      <w:r>
        <w:rPr>
          <w:rStyle w:val="textStyle"/>
        </w:rPr>
        <w:t xml:space="preserve">Bis zu 333 fps</w:t>
      </w:r>
    </w:p>
    <w:p>
      <w:pPr>
        <w:pStyle w:val="p2Style"/>
      </w:pPr>
      <w:r>
        <w:rPr>
          <w:rStyle w:val="textStyle"/>
        </w:rPr>
        <w:t xml:space="preserve">Diverse Triggermöglichkeiten, Partial Scanning Modes</w:t>
      </w:r>
    </w:p>
    <w:p>
      <w:pPr>
        <w:pStyle w:val="p2Style"/>
      </w:pPr>
      <w:r>
        <w:rPr>
          <w:rStyle w:val="textStyle"/>
        </w:rPr>
        <w:t xml:space="preserve">Kompakte Bauform mit Power over CL</w:t>
      </w:r>
    </w:p>
    <w:p>
      <w:pPr>
        <w:pStyle w:val="p2Style"/>
      </w:pPr>
      <w:r>
        <w:rPr>
          <w:rStyle w:val="textStyle"/>
        </w:rPr>
        <w:t xml:space="preserve">Baugröße: 40(B) x 40(H) x 40,5(T) 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2048x1088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333fps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Global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STC-CMB200PCL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2024-03-29T06:36:29+00:00</dcterms:created>
  <dcterms:modified xsi:type="dcterms:W3CDTF">2024-03-29T06:36:29+00:00</dcterms:modified>
  <dc:title/>
  <dc:description/>
  <dc:subject/>
  <cp:keywords/>
  <cp:category/>
</cp:coreProperties>
</file>