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NVX210W00A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LowLight, 24VAC/DC/PoE,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NVXIRBKT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IRH-Beleuchtung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