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216150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STC-CMB120ACXP-T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1,76" CoaXPress Kamera, S/W, 12 Megapixel, 180fps, M42-Mount, Anschluss oben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Gehäusekamera schwarz/weiß, M42-Mount </w:t>
      </w:r>
    </w:p>
    <w:p>
      <w:pPr>
        <w:pStyle w:val="p2Style"/>
      </w:pPr>
      <w:r>
        <w:rPr>
          <w:rStyle w:val="textStyle"/>
        </w:rPr>
        <w:t xml:space="preserve">1,76" (12 Megapixel) CMOS Sensor CMOSIS</w:t>
      </w:r>
    </w:p>
    <w:p>
      <w:pPr>
        <w:pStyle w:val="p2Style"/>
      </w:pPr>
      <w:r>
        <w:rPr>
          <w:rStyle w:val="textStyle"/>
        </w:rPr>
        <w:t xml:space="preserve">CoaXPress Schnittstelle </w:t>
      </w:r>
    </w:p>
    <w:p>
      <w:pPr>
        <w:pStyle w:val="p2Style"/>
      </w:pPr>
      <w:r>
        <w:rPr>
          <w:rStyle w:val="textStyle"/>
        </w:rPr>
        <w:t xml:space="preserve">Geschwindigkeit bis zu 180 fps </w:t>
      </w:r>
    </w:p>
    <w:p>
      <w:pPr>
        <w:pStyle w:val="p2Style"/>
      </w:pPr>
      <w:r>
        <w:rPr>
          <w:rStyle w:val="textStyle"/>
        </w:rPr>
        <w:t xml:space="preserve">Global Shutter</w:t>
      </w:r>
    </w:p>
    <w:p>
      <w:pPr>
        <w:pStyle w:val="p2Style"/>
      </w:pPr>
      <w:r>
        <w:rPr>
          <w:rStyle w:val="textStyle"/>
        </w:rPr>
        <w:t xml:space="preserve">Hoher Dynamikbereich</w:t>
      </w:r>
    </w:p>
    <w:p>
      <w:pPr>
        <w:pStyle w:val="p2Style"/>
      </w:pPr>
      <w:r>
        <w:rPr>
          <w:rStyle w:val="textStyle"/>
        </w:rPr>
        <w:t xml:space="preserve">Diverse Triggermöglichkeiten </w:t>
      </w:r>
    </w:p>
    <w:p>
      <w:pPr>
        <w:pStyle w:val="p2Style"/>
      </w:pPr>
      <w:r>
        <w:rPr>
          <w:rStyle w:val="textStyle"/>
        </w:rPr>
        <w:t xml:space="preserve">Kompakte Bauform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CoaXPress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4096x3072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schwarz/weiß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1,76"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Progressiv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180fps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Global Shutter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M42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CXP-6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18,5-26VDC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STC-CMB120ACXP-T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2024-03-28T12:45:03+00:00</dcterms:created>
  <dcterms:modified xsi:type="dcterms:W3CDTF">2024-03-28T12:45:03+00:00</dcterms:modified>
  <dc:title/>
  <dc:description/>
  <dc:subject/>
  <cp:keywords/>
  <cp:category/>
</cp:coreProperties>
</file>