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216048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Q1941-E PT MOUNT 19MM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19,4° FoV, 384x288, 30fps, IP66, PoE, SNK-Montage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zur Montage auf SNK-Systemen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Auflösung Thermal 384x288 Pixel, skalierbar auf 768x576</w:t>
      </w:r>
    </w:p>
    <w:p>
      <w:pPr>
        <w:pStyle w:val="p2Style"/>
      </w:pPr>
      <w:r>
        <w:rPr>
          <w:rStyle w:val="textStyle"/>
        </w:rPr>
        <w:t xml:space="preserve">Bildwiederholrate: 30 Bilder/Sek.</w:t>
      </w:r>
    </w:p>
    <w:p>
      <w:pPr>
        <w:pStyle w:val="p2Style"/>
      </w:pPr>
      <w:r>
        <w:rPr>
          <w:rStyle w:val="textStyle"/>
        </w:rPr>
        <w:t xml:space="preserve">Brennweite 19 mm: 19,4° FoV</w:t>
      </w:r>
    </w:p>
    <w:p>
      <w:pPr>
        <w:pStyle w:val="p2Style"/>
      </w:pPr>
      <w:r>
        <w:rPr>
          <w:rStyle w:val="textStyle"/>
        </w:rPr>
        <w:t xml:space="preserve">H.264 mit Axis' Zipstream Technology</w:t>
      </w:r>
    </w:p>
    <w:p>
      <w:pPr>
        <w:pStyle w:val="p2Style"/>
      </w:pPr>
      <w:r>
        <w:rPr>
          <w:rStyle w:val="textStyle"/>
        </w:rPr>
        <w:t xml:space="preserve">Electronic Image Stabilization</w:t>
      </w:r>
    </w:p>
    <w:p>
      <w:pPr>
        <w:pStyle w:val="p2Style"/>
      </w:pPr>
      <w:r>
        <w:rPr>
          <w:rStyle w:val="textStyle"/>
        </w:rPr>
        <w:t xml:space="preserve">AXIS Camera Application Platform (ACAP) kompatibel</w:t>
      </w:r>
    </w:p>
    <w:p>
      <w:pPr>
        <w:pStyle w:val="p2Style"/>
      </w:pPr>
      <w:r>
        <w:rPr>
          <w:rStyle w:val="textStyle"/>
        </w:rPr>
        <w:t xml:space="preserve">Intelligente Videoanwendungen integriert</w:t>
      </w:r>
    </w:p>
    <w:p>
      <w:pPr>
        <w:pStyle w:val="p2Style"/>
      </w:pPr>
      <w:r>
        <w:rPr>
          <w:rStyle w:val="textStyle"/>
        </w:rPr>
        <w:t xml:space="preserve">RS422/RS485 Schnittstelle zur SNK-Steuerung</w:t>
      </w:r>
    </w:p>
    <w:p>
      <w:pPr>
        <w:pStyle w:val="p2Style"/>
      </w:pPr>
      <w:r>
        <w:rPr>
          <w:rStyle w:val="textStyle"/>
        </w:rPr>
        <w:t xml:space="preserve">Für den Außeneinsatz, Schutzart: IP66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20-24VAC, 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7331021058651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0979-001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2026-06-05T20:32:53+00:00</dcterms:created>
  <dcterms:modified xsi:type="dcterms:W3CDTF">2026-06-05T20:32:53+00:00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