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Q1785-LE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32x Zoom, Tag/Nacht, 1920x1080, 4,7-137mm, Infrarot, IK08/IK10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im kompakten Bullet-Style</w:t>
      </w:r>
    </w:p>
    <w:p>
      <w:pPr>
        <w:pStyle w:val="p2Style"/>
      </w:pPr>
      <w:r>
        <w:rPr>
          <w:rStyle w:val="textStyle"/>
        </w:rPr>
        <w:t xml:space="preserve">32x optischer Zoom mit Autofokus</w:t>
      </w:r>
    </w:p>
    <w:p>
      <w:pPr>
        <w:pStyle w:val="p2Style"/>
      </w:pPr>
      <w:r>
        <w:rPr>
          <w:rStyle w:val="textStyle"/>
        </w:rPr>
        <w:t xml:space="preserve">HDTV 1080p@60fps, H.264 mit Axis Zipstream</w:t>
      </w:r>
    </w:p>
    <w:p>
      <w:pPr>
        <w:pStyle w:val="p2Style"/>
      </w:pPr>
      <w:r>
        <w:rPr>
          <w:rStyle w:val="textStyle"/>
        </w:rPr>
        <w:t xml:space="preserve">Infrarotbeleuchtung OptimizedIR bis 80m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Arctic Temperature Control, -40°C ~ +60°C</w:t>
      </w:r>
    </w:p>
    <w:p>
      <w:pPr>
        <w:pStyle w:val="p2Style"/>
      </w:pPr>
      <w:r>
        <w:rPr>
          <w:rStyle w:val="textStyle"/>
        </w:rPr>
        <w:t xml:space="preserve">Gewinde für optischen Filter (62 mm)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PoE(IEEE 802.3af), 24VAC, 24VDC</w:t>
      </w:r>
    </w:p>
    <w:p>
      <w:pPr>
        <w:pStyle w:val="p2Style"/>
      </w:pPr>
      <w:r>
        <w:rPr>
          <w:rStyle w:val="textStyle"/>
        </w:rPr>
        <w:t xml:space="preserve">Für Außen: IP66, IP67, NEMA 4X</w:t>
      </w:r>
    </w:p>
    <w:p>
      <w:pPr>
        <w:pStyle w:val="p2Style"/>
      </w:pPr>
      <w:r>
        <w:rPr>
          <w:rStyle w:val="textStyle"/>
        </w:rPr>
        <w:t xml:space="preserve">Stoßfest: IK10 (Gehäuse), IK08 (Scheibe)</w:t>
      </w:r>
    </w:p>
    <w:p>
      <w:pPr>
        <w:pStyle w:val="p2Style"/>
      </w:pPr>
      <w:r>
        <w:rPr>
          <w:rStyle w:val="textStyle"/>
        </w:rPr>
        <w:t xml:space="preserve">Inklusive AXIS Guard Suite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20-28VDC,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4,7 - 137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7331021061217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01161-001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2026-10-19T06:00:39+00:00</dcterms:created>
  <dcterms:modified xsi:type="dcterms:W3CDTF">2026-10-19T06:00:39+00:00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