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Display-Bodenständer, für Displays bis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