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Verbindungsstück zum Verbinden zweier VWA-01, Art.-Nr. 212895, Alu-Profile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Länge ca. 12cm</w:t>
      </w:r>
    </w:p>
    <w:p>
      <w:pPr>
        <w:pStyle w:val="p2Style"/>
      </w:pPr>
      <w:r>
        <w:rPr>
          <w:rStyle w:val="textStyle"/>
        </w:rPr>
        <w:t xml:space="preserve">Durchmesser ca. 8mm</w:t>
      </w:r>
    </w:p>
    <w:p>
      <w:pPr>
        <w:pStyle w:val="p2Style"/>
      </w:pPr>
      <w:r>
        <w:rPr>
          <w:rStyle w:val="textStyle"/>
        </w:rPr>
        <w:t xml:space="preserve">Farbe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2026-06-27T12:13:52+00:00</dcterms:created>
  <dcterms:modified xsi:type="dcterms:W3CDTF">2026-06-27T12:13:52+00:00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