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Verbindungsstück zum Verbinden zweier VWA-01, Art.-Nr. 212895, Alu-Profile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ca. 12cm</w:t>
      </w:r>
    </w:p>
    <w:p>
      <w:pPr>
        <w:pStyle w:val="p2Style"/>
      </w:pPr>
      <w:r>
        <w:rPr>
          <w:rStyle w:val="textStyle"/>
        </w:rPr>
        <w:t xml:space="preserve">Durchmesser ca. 8mm</w:t>
      </w:r>
    </w:p>
    <w:p>
      <w:pPr>
        <w:pStyle w:val="p2Style"/>
      </w:pPr>
      <w:r>
        <w:rPr>
          <w:rStyle w:val="textStyle"/>
        </w:rPr>
        <w:t xml:space="preserve">Farbe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VWA0501100000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2026-08-29T08:57:27+00:00</dcterms:created>
  <dcterms:modified xsi:type="dcterms:W3CDTF">2026-08-29T08:57:27+00:00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