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Media Playback über MicroSD und USB</w:t>
      </w:r>
    </w:p>
    <w:p>
      <w:pPr>
        <w:pStyle w:val="p2Style"/>
      </w:pPr>
      <w:r>
        <w:rPr>
          <w:rStyle w:val="textStyle"/>
        </w:rPr>
        <w:t xml:space="preserve">Zeitgesteuerte Wiedergabe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QM65B011G0000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2026-10-31T17:21:49+00:00</dcterms:created>
  <dcterms:modified xsi:type="dcterms:W3CDTF">2026-10-31T17:21:49+00:00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