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SH.LEVC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SmartHandle-Drücker, U-Form rund gebogen Innen- und Außendrücker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SmartHandle-Drücker zur Nach- bzw. Umrüstung</w:t>
      </w:r>
    </w:p>
    <w:p>
      <w:pPr>
        <w:pStyle w:val="p2Style"/>
      </w:pPr>
      <w:r>
        <w:rPr>
          <w:rStyle w:val="textStyle"/>
        </w:rPr>
        <w:t xml:space="preserve">U-Form rund gebogen</w:t>
      </w:r>
    </w:p>
    <w:p>
      <w:pPr>
        <w:pStyle w:val="p2Style"/>
      </w:pPr>
      <w:r>
        <w:rPr>
          <w:rStyle w:val="textStyle"/>
        </w:rPr>
        <w:t xml:space="preserve">Innen- und Außendrücker</w:t>
      </w:r>
    </w:p>
    <w:p>
      <w:pPr>
        <w:pStyle w:val="p2Style"/>
      </w:pPr>
      <w:r>
        <w:rPr>
          <w:rStyle w:val="textStyle"/>
        </w:rPr>
        <w:t xml:space="preserve">mit Verschlussring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SH.LEVC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2026-09-04T14:58:51+00:00</dcterms:created>
  <dcterms:modified xsi:type="dcterms:W3CDTF">2026-09-04T14:58:51+00:00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