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SH.LEVA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SmartHandle-Drücker, L-Form rund gebogen Innen- und Außendrücker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SmartHandle-Drücker zur Nach- bzw. Umrüstung</w:t>
      </w:r>
    </w:p>
    <w:p>
      <w:pPr>
        <w:pStyle w:val="p2Style"/>
      </w:pPr>
      <w:r>
        <w:rPr>
          <w:rStyle w:val="textStyle"/>
        </w:rPr>
        <w:t xml:space="preserve">L-Form rund gebogen</w:t>
      </w:r>
    </w:p>
    <w:p>
      <w:pPr>
        <w:pStyle w:val="p2Style"/>
      </w:pPr>
      <w:r>
        <w:rPr>
          <w:rStyle w:val="textStyle"/>
        </w:rPr>
        <w:t xml:space="preserve">Innen- und Außendrücker</w:t>
      </w:r>
    </w:p>
    <w:p>
      <w:pPr>
        <w:pStyle w:val="p2Style"/>
      </w:pPr>
      <w:r>
        <w:rPr>
          <w:rStyle w:val="textStyle"/>
        </w:rPr>
        <w:t xml:space="preserve">mit Verschlussring und Inbusschraube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SH.LEVA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2026-10-19T10:00:21+00:00</dcterms:created>
  <dcterms:modified xsi:type="dcterms:W3CDTF">2026-10-19T10:00:21+00:00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