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Talk -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HD Audio, kapazitive Tasten, Beleuchtung, Symbole,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Luxuriöse Gestaltung und Materialien</w:t>
      </w:r>
    </w:p>
    <w:p>
      <w:pPr>
        <w:pStyle w:val="p2Style"/>
      </w:pPr>
      <w:r>
        <w:rPr>
          <w:rStyle w:val="textStyle"/>
        </w:rPr>
        <w:t xml:space="preserve">Audio in HD-Qualität mit hoher Lautstärke</w:t>
      </w:r>
    </w:p>
    <w:p>
      <w:pPr>
        <w:pStyle w:val="p2Style"/>
      </w:pPr>
      <w:r>
        <w:rPr>
          <w:rStyle w:val="textStyle"/>
        </w:rPr>
        <w:t xml:space="preserve">Effektvolle Hinterleuchtung der Symbole</w:t>
      </w:r>
    </w:p>
    <w:p>
      <w:pPr>
        <w:pStyle w:val="p2Style"/>
      </w:pPr>
      <w:r>
        <w:rPr>
          <w:rStyle w:val="textStyle"/>
        </w:rPr>
        <w:t xml:space="preserve">Hochwertige Audiokomponenten</w:t>
      </w:r>
    </w:p>
    <w:p>
      <w:pPr>
        <w:pStyle w:val="p2Style"/>
      </w:pPr>
      <w:r>
        <w:rPr>
          <w:rStyle w:val="textStyle"/>
        </w:rPr>
        <w:t xml:space="preserve">10 verschiedenen Klingeltöne</w:t>
      </w:r>
    </w:p>
    <w:p>
      <w:pPr>
        <w:pStyle w:val="p2Style"/>
      </w:pPr>
      <w:r>
        <w:rPr>
          <w:rStyle w:val="textStyle"/>
        </w:rPr>
        <w:t xml:space="preserve">Betriebsmodus "Nicht stören"</w:t>
      </w:r>
    </w:p>
    <w:p>
      <w:pPr>
        <w:pStyle w:val="p2Style"/>
      </w:pPr>
      <w:r>
        <w:rPr>
          <w:rStyle w:val="textStyle"/>
        </w:rPr>
        <w:t xml:space="preserve">Externer Eingang für Klingeltaste</w:t>
      </w:r>
    </w:p>
    <w:p>
      <w:pPr>
        <w:pStyle w:val="p2Style"/>
      </w:pPr>
      <w:r>
        <w:rPr>
          <w:rStyle w:val="textStyle"/>
        </w:rPr>
        <w:t xml:space="preserve">7 kapazitive Tasten, LED-hinterleuchtet</w:t>
      </w:r>
    </w:p>
    <w:p>
      <w:pPr>
        <w:pStyle w:val="p2Style"/>
      </w:pPr>
      <w:r>
        <w:rPr>
          <w:rStyle w:val="textStyle"/>
        </w:rPr>
        <w:t xml:space="preserve">Einfache Konfiguration und Anpassung</w:t>
      </w:r>
    </w:p>
    <w:p>
      <w:pPr>
        <w:pStyle w:val="p2Style"/>
      </w:pPr>
      <w:r>
        <w:rPr>
          <w:rStyle w:val="textStyle"/>
        </w:rPr>
        <w:t xml:space="preserve">Echo Cancelling für beste Sprachqualität</w:t>
      </w:r>
    </w:p>
    <w:p>
      <w:pPr>
        <w:pStyle w:val="p2Style"/>
      </w:pPr>
      <w:r>
        <w:rPr>
          <w:rStyle w:val="textStyle"/>
        </w:rPr>
        <w:t xml:space="preserve">2N Indoor Touch und IP Sprechstellen kompatibel</w:t>
      </w:r>
    </w:p>
    <w:p>
      <w:pPr>
        <w:pStyle w:val="p2Style"/>
      </w:pPr>
      <w:r>
        <w:rPr>
          <w:rStyle w:val="textStyle"/>
        </w:rPr>
        <w:t xml:space="preserve">Stromversorgung: PoE oder 10-30VDC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beleuchtet, Pictogramme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beleuchtet, Touch (kapazitiv)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10-30VDC,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8595159513461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91378401WH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2026-06-23T18:14:08+00:00</dcterms:created>
  <dcterms:modified xsi:type="dcterms:W3CDTF">2026-06-23T18:14:08+00:00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