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IP, HD-TVI/CVI, HD-AHD, HD-SDI,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