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T8415 WIRELESS INST TOOL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Installations-Kit: AXIS T8415 Installation Tool, Ersatzakku, Tragetasche,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T8415, Ersatzakku, Netzteil, Tasche im Set</w:t>
      </w:r>
    </w:p>
    <w:p>
      <w:pPr>
        <w:pStyle w:val="p2Style"/>
      </w:pPr>
      <w:r>
        <w:rPr>
          <w:rStyle w:val="textStyle"/>
        </w:rPr>
        <w:t xml:space="preserve">Batteriebetriebenes Installations Tool mit WLAN</w:t>
      </w:r>
    </w:p>
    <w:p>
      <w:pPr>
        <w:pStyle w:val="p2Style"/>
      </w:pPr>
      <w:r>
        <w:rPr>
          <w:rStyle w:val="textStyle"/>
        </w:rPr>
        <w:t xml:space="preserve">Einrichtung von Axis Kameras über Smartphone</w:t>
      </w:r>
    </w:p>
    <w:p>
      <w:pPr>
        <w:pStyle w:val="p2Style"/>
      </w:pPr>
      <w:r>
        <w:rPr>
          <w:rStyle w:val="textStyle"/>
        </w:rPr>
        <w:t xml:space="preserve">Livedarstellung auf Smartphone Dispay</w:t>
      </w:r>
    </w:p>
    <w:p>
      <w:pPr>
        <w:pStyle w:val="p2Style"/>
      </w:pPr>
      <w:r>
        <w:rPr>
          <w:rStyle w:val="textStyle"/>
        </w:rPr>
        <w:t xml:space="preserve">Kostenlose Smartphone App erhältlich (iOS, Android)</w:t>
      </w:r>
    </w:p>
    <w:p>
      <w:pPr>
        <w:pStyle w:val="p2Style"/>
      </w:pPr>
      <w:r>
        <w:rPr>
          <w:rStyle w:val="textStyle"/>
        </w:rPr>
        <w:t xml:space="preserve">Erkennung von Axis Kameras und ONVIF Kameras</w:t>
      </w:r>
    </w:p>
    <w:p>
      <w:pPr>
        <w:pStyle w:val="p2Style"/>
      </w:pPr>
      <w:r>
        <w:rPr>
          <w:rStyle w:val="textStyle"/>
        </w:rPr>
        <w:t xml:space="preserve">WLAN Verbindung zum Smartphone</w:t>
      </w:r>
    </w:p>
    <w:p>
      <w:pPr>
        <w:pStyle w:val="p2Style"/>
      </w:pPr>
      <w:r>
        <w:rPr>
          <w:rStyle w:val="textStyle"/>
        </w:rPr>
        <w:t xml:space="preserve">Spannungsversorgung der Kamera über PoE+</w:t>
      </w:r>
    </w:p>
    <w:p>
      <w:pPr>
        <w:pStyle w:val="p2Style"/>
      </w:pPr>
      <w:r>
        <w:rPr>
          <w:rStyle w:val="textStyle"/>
        </w:rPr>
        <w:t xml:space="preserve">Zweiter Netzwerkanschluss für optionalen PC</w:t>
      </w:r>
    </w:p>
    <w:p>
      <w:pPr>
        <w:pStyle w:val="p2Style"/>
      </w:pPr>
      <w:r>
        <w:rPr>
          <w:rStyle w:val="textStyle"/>
        </w:rPr>
        <w:t xml:space="preserve">USB-Ladeanschluss für Mobile Devices</w:t>
      </w:r>
    </w:p>
    <w:p>
      <w:pPr>
        <w:pStyle w:val="p2Style"/>
      </w:pPr>
      <w:r>
        <w:rPr>
          <w:rStyle w:val="textStyle"/>
        </w:rPr>
        <w:t xml:space="preserve">Leistungsstarker, austauschbarer Akku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5506-881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2026-06-05T21:04:28+00:00</dcterms:created>
  <dcterms:modified xsi:type="dcterms:W3CDTF">2026-06-05T21:04:28+00:00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